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19C" w14:textId="77777777" w:rsidR="00F46AFD" w:rsidRDefault="00FA095B" w:rsidP="00FA095B">
      <w:pPr>
        <w:jc w:val="center"/>
        <w:rPr>
          <w:b/>
          <w:sz w:val="36"/>
        </w:rPr>
      </w:pPr>
      <w:r w:rsidRPr="00FA095B">
        <w:rPr>
          <w:b/>
          <w:sz w:val="36"/>
        </w:rPr>
        <w:t>Distributor</w:t>
      </w:r>
      <w:r w:rsidR="007A030E">
        <w:rPr>
          <w:b/>
          <w:sz w:val="36"/>
        </w:rPr>
        <w:t>/Importer</w:t>
      </w:r>
      <w:r w:rsidRPr="00FA095B">
        <w:rPr>
          <w:b/>
          <w:sz w:val="36"/>
        </w:rPr>
        <w:t xml:space="preserve"> Quality Agreement</w:t>
      </w:r>
    </w:p>
    <w:p w14:paraId="2DCB219D" w14:textId="77777777" w:rsidR="00DE264A" w:rsidRDefault="00DE264A" w:rsidP="00FA095B">
      <w:pPr>
        <w:jc w:val="center"/>
        <w:rPr>
          <w:b/>
          <w:sz w:val="36"/>
        </w:rPr>
      </w:pPr>
      <w:r>
        <w:rPr>
          <w:b/>
          <w:sz w:val="36"/>
        </w:rPr>
        <w:t>Under Medical Device Regulation (EU) 2017/745</w:t>
      </w:r>
    </w:p>
    <w:p w14:paraId="2DCB219E" w14:textId="77777777" w:rsidR="00FA095B" w:rsidRDefault="00FA095B" w:rsidP="00FA095B">
      <w:pPr>
        <w:jc w:val="center"/>
        <w:rPr>
          <w:b/>
          <w:sz w:val="36"/>
        </w:rPr>
      </w:pPr>
    </w:p>
    <w:p w14:paraId="2DCB219F" w14:textId="77777777" w:rsidR="00A17C7B" w:rsidRPr="00A17C7B" w:rsidRDefault="00A17C7B" w:rsidP="00A17C7B">
      <w:pPr>
        <w:pStyle w:val="ListParagraph"/>
        <w:numPr>
          <w:ilvl w:val="0"/>
          <w:numId w:val="1"/>
        </w:numPr>
        <w:rPr>
          <w:b/>
          <w:sz w:val="24"/>
        </w:rPr>
      </w:pPr>
      <w:r>
        <w:rPr>
          <w:b/>
          <w:sz w:val="24"/>
        </w:rPr>
        <w:t>Generalities</w:t>
      </w:r>
    </w:p>
    <w:p w14:paraId="2DCB21A0" w14:textId="77777777" w:rsidR="00FA095B" w:rsidRPr="00FA095B" w:rsidRDefault="00FA095B" w:rsidP="00A17C7B">
      <w:pPr>
        <w:pStyle w:val="ListParagraph"/>
        <w:numPr>
          <w:ilvl w:val="1"/>
          <w:numId w:val="1"/>
        </w:numPr>
        <w:ind w:left="567" w:hanging="567"/>
        <w:rPr>
          <w:b/>
          <w:sz w:val="24"/>
        </w:rPr>
      </w:pPr>
      <w:r>
        <w:rPr>
          <w:b/>
          <w:sz w:val="24"/>
        </w:rPr>
        <w:t>Scope</w:t>
      </w:r>
    </w:p>
    <w:p w14:paraId="2DCB21A1" w14:textId="77777777" w:rsidR="00FA095B" w:rsidRPr="00FA095B" w:rsidRDefault="00FA095B" w:rsidP="000F4EA4">
      <w:pPr>
        <w:ind w:left="851"/>
        <w:jc w:val="both"/>
        <w:rPr>
          <w:sz w:val="24"/>
        </w:rPr>
      </w:pPr>
      <w:r w:rsidRPr="00FA095B">
        <w:rPr>
          <w:sz w:val="24"/>
        </w:rPr>
        <w:t xml:space="preserve">This agreement defines the Quality Agreement between the parties identified below. It defines the commitment both parties make to ensure that their respective products and services satisfy the quality and regulatory requirements called out in this agreement. Both parties agree to cooperate in the success of this agreement. </w:t>
      </w:r>
    </w:p>
    <w:p w14:paraId="2DCB21A3" w14:textId="3AA0B25A" w:rsidR="00FA095B" w:rsidRDefault="000C608A" w:rsidP="000F4EA4">
      <w:pPr>
        <w:ind w:left="851"/>
        <w:jc w:val="both"/>
        <w:rPr>
          <w:sz w:val="24"/>
        </w:rPr>
      </w:pPr>
      <w:r>
        <w:rPr>
          <w:sz w:val="24"/>
        </w:rPr>
        <w:t>…</w:t>
      </w:r>
    </w:p>
    <w:p w14:paraId="41E7028F" w14:textId="5659F5F3" w:rsidR="000C608A" w:rsidRDefault="000C608A" w:rsidP="000F4EA4">
      <w:pPr>
        <w:ind w:left="851"/>
        <w:jc w:val="both"/>
        <w:rPr>
          <w:sz w:val="24"/>
        </w:rPr>
      </w:pPr>
    </w:p>
    <w:p w14:paraId="543D487D" w14:textId="77777777" w:rsidR="000C608A" w:rsidRDefault="000C608A" w:rsidP="000F4EA4">
      <w:pPr>
        <w:ind w:left="851"/>
        <w:jc w:val="both"/>
        <w:rPr>
          <w:sz w:val="24"/>
        </w:rPr>
      </w:pPr>
    </w:p>
    <w:p w14:paraId="2DCB21A4" w14:textId="77777777" w:rsidR="00FA095B" w:rsidRPr="00FA095B" w:rsidRDefault="00FA095B" w:rsidP="000F4EA4">
      <w:pPr>
        <w:pStyle w:val="ListParagraph"/>
        <w:numPr>
          <w:ilvl w:val="0"/>
          <w:numId w:val="2"/>
        </w:numPr>
        <w:jc w:val="both"/>
        <w:rPr>
          <w:vanish/>
          <w:sz w:val="24"/>
        </w:rPr>
      </w:pPr>
    </w:p>
    <w:p w14:paraId="2DCB21A5" w14:textId="77777777" w:rsidR="00FA095B" w:rsidRPr="00FA095B" w:rsidRDefault="00FA095B" w:rsidP="000F4EA4">
      <w:pPr>
        <w:pStyle w:val="ListParagraph"/>
        <w:numPr>
          <w:ilvl w:val="1"/>
          <w:numId w:val="2"/>
        </w:numPr>
        <w:jc w:val="both"/>
        <w:rPr>
          <w:vanish/>
          <w:sz w:val="24"/>
        </w:rPr>
      </w:pPr>
    </w:p>
    <w:p w14:paraId="2DCB21A6" w14:textId="77777777" w:rsidR="00FA095B" w:rsidRPr="00FA095B" w:rsidRDefault="00FA095B" w:rsidP="000F4EA4">
      <w:pPr>
        <w:pStyle w:val="ListParagraph"/>
        <w:numPr>
          <w:ilvl w:val="1"/>
          <w:numId w:val="2"/>
        </w:numPr>
        <w:ind w:left="567" w:hanging="567"/>
        <w:jc w:val="both"/>
        <w:rPr>
          <w:b/>
          <w:sz w:val="24"/>
        </w:rPr>
      </w:pPr>
      <w:r w:rsidRPr="00FA095B">
        <w:rPr>
          <w:b/>
          <w:sz w:val="24"/>
        </w:rPr>
        <w:t xml:space="preserve">Parties to the Agreement </w:t>
      </w:r>
    </w:p>
    <w:p w14:paraId="2DCB21A7" w14:textId="77B15976" w:rsidR="00FA095B" w:rsidRDefault="00FA095B" w:rsidP="000F4EA4">
      <w:pPr>
        <w:pStyle w:val="ListParagraph"/>
        <w:ind w:left="792"/>
        <w:jc w:val="both"/>
        <w:rPr>
          <w:sz w:val="24"/>
        </w:rPr>
      </w:pPr>
      <w:r w:rsidRPr="00FA095B">
        <w:rPr>
          <w:sz w:val="24"/>
        </w:rPr>
        <w:t>This Quality Agreeme</w:t>
      </w:r>
      <w:r>
        <w:rPr>
          <w:sz w:val="24"/>
        </w:rPr>
        <w:t>nt is executed between &lt;</w:t>
      </w:r>
      <w:r w:rsidR="00DA0818">
        <w:rPr>
          <w:sz w:val="24"/>
          <w:highlight w:val="yellow"/>
        </w:rPr>
        <w:t>Distribu</w:t>
      </w:r>
      <w:r w:rsidR="00DA0818" w:rsidRPr="00DA0818">
        <w:rPr>
          <w:sz w:val="24"/>
          <w:highlight w:val="yellow"/>
        </w:rPr>
        <w:t>tor registered n</w:t>
      </w:r>
      <w:r w:rsidRPr="00DA0818">
        <w:rPr>
          <w:sz w:val="24"/>
          <w:highlight w:val="yellow"/>
        </w:rPr>
        <w:t>ame</w:t>
      </w:r>
      <w:r w:rsidR="00DA0818" w:rsidRPr="00DA0818">
        <w:rPr>
          <w:sz w:val="24"/>
          <w:highlight w:val="yellow"/>
        </w:rPr>
        <w:t xml:space="preserve"> and address</w:t>
      </w:r>
      <w:r w:rsidRPr="00FA095B">
        <w:rPr>
          <w:sz w:val="24"/>
        </w:rPr>
        <w:t xml:space="preserve">&gt; </w:t>
      </w:r>
      <w:r w:rsidR="00DA0818">
        <w:rPr>
          <w:sz w:val="24"/>
        </w:rPr>
        <w:t xml:space="preserve">, </w:t>
      </w:r>
      <w:r w:rsidRPr="00FA095B">
        <w:rPr>
          <w:sz w:val="24"/>
        </w:rPr>
        <w:t>he</w:t>
      </w:r>
      <w:r>
        <w:rPr>
          <w:sz w:val="24"/>
        </w:rPr>
        <w:t>reafter referred to as &lt;distributor</w:t>
      </w:r>
      <w:r w:rsidRPr="00FA095B">
        <w:rPr>
          <w:sz w:val="24"/>
        </w:rPr>
        <w:t xml:space="preserve">&gt; and </w:t>
      </w:r>
      <w:r w:rsidR="00DA0818">
        <w:rPr>
          <w:sz w:val="24"/>
        </w:rPr>
        <w:t xml:space="preserve"> &lt;</w:t>
      </w:r>
      <w:r w:rsidR="00DA0818" w:rsidRPr="00DA0818">
        <w:rPr>
          <w:sz w:val="24"/>
          <w:highlight w:val="yellow"/>
        </w:rPr>
        <w:t>Manufacturer registered name and address</w:t>
      </w:r>
      <w:r w:rsidR="00DA0818" w:rsidRPr="00FA095B">
        <w:rPr>
          <w:sz w:val="24"/>
        </w:rPr>
        <w:t>&gt;</w:t>
      </w:r>
      <w:r w:rsidR="00DA0818">
        <w:rPr>
          <w:sz w:val="24"/>
        </w:rPr>
        <w:t xml:space="preserve">,  </w:t>
      </w:r>
      <w:r w:rsidRPr="00FA095B">
        <w:rPr>
          <w:sz w:val="24"/>
        </w:rPr>
        <w:t>herea</w:t>
      </w:r>
      <w:r>
        <w:rPr>
          <w:sz w:val="24"/>
        </w:rPr>
        <w:t xml:space="preserve">fter referred to as &lt;Manufacturer </w:t>
      </w:r>
      <w:r w:rsidRPr="00FA095B">
        <w:rPr>
          <w:sz w:val="24"/>
        </w:rPr>
        <w:t xml:space="preserve">&gt;. </w:t>
      </w:r>
    </w:p>
    <w:p w14:paraId="2DCB21A8" w14:textId="77777777" w:rsidR="00FA095B" w:rsidRDefault="00FA095B" w:rsidP="000F4EA4">
      <w:pPr>
        <w:pStyle w:val="ListParagraph"/>
        <w:ind w:left="792"/>
        <w:jc w:val="both"/>
        <w:rPr>
          <w:sz w:val="24"/>
        </w:rPr>
      </w:pPr>
    </w:p>
    <w:p w14:paraId="2DCB21A9" w14:textId="77777777" w:rsidR="00FA095B" w:rsidRDefault="00FA095B" w:rsidP="000F4EA4">
      <w:pPr>
        <w:pStyle w:val="ListParagraph"/>
        <w:numPr>
          <w:ilvl w:val="1"/>
          <w:numId w:val="2"/>
        </w:numPr>
        <w:ind w:left="567" w:hanging="567"/>
        <w:jc w:val="both"/>
        <w:rPr>
          <w:b/>
          <w:sz w:val="24"/>
        </w:rPr>
      </w:pPr>
      <w:r w:rsidRPr="00FA095B">
        <w:rPr>
          <w:b/>
          <w:sz w:val="24"/>
        </w:rPr>
        <w:t>Definitions</w:t>
      </w:r>
    </w:p>
    <w:p w14:paraId="2DCB21AA" w14:textId="7B7FD5B7" w:rsidR="0085452F" w:rsidRDefault="00DE264A" w:rsidP="000F4EA4">
      <w:pPr>
        <w:pStyle w:val="ListParagraph"/>
        <w:ind w:left="792"/>
        <w:jc w:val="both"/>
        <w:rPr>
          <w:sz w:val="24"/>
        </w:rPr>
      </w:pPr>
      <w:r w:rsidRPr="00DE264A">
        <w:rPr>
          <w:sz w:val="24"/>
        </w:rPr>
        <w:t>All relevant definitions specified in</w:t>
      </w:r>
      <w:r w:rsidR="000C608A">
        <w:rPr>
          <w:sz w:val="24"/>
        </w:rPr>
        <w:t>…</w:t>
      </w:r>
    </w:p>
    <w:p w14:paraId="0CA6F132" w14:textId="77777777" w:rsidR="000C608A" w:rsidRDefault="000C608A" w:rsidP="000F4EA4">
      <w:pPr>
        <w:pStyle w:val="ListParagraph"/>
        <w:ind w:left="792"/>
        <w:jc w:val="both"/>
        <w:rPr>
          <w:sz w:val="24"/>
        </w:rPr>
      </w:pPr>
    </w:p>
    <w:p w14:paraId="2DCB21AB" w14:textId="77777777" w:rsidR="00DE264A" w:rsidRPr="00DE264A" w:rsidRDefault="00DE264A" w:rsidP="000F4EA4">
      <w:pPr>
        <w:pStyle w:val="ListParagraph"/>
        <w:ind w:left="792"/>
        <w:jc w:val="both"/>
        <w:rPr>
          <w:sz w:val="24"/>
        </w:rPr>
      </w:pPr>
    </w:p>
    <w:p w14:paraId="2DCB21AC" w14:textId="77777777" w:rsidR="0085452F" w:rsidRDefault="001C2E88" w:rsidP="000F4EA4">
      <w:pPr>
        <w:pStyle w:val="ListParagraph"/>
        <w:numPr>
          <w:ilvl w:val="1"/>
          <w:numId w:val="2"/>
        </w:numPr>
        <w:ind w:left="567" w:hanging="567"/>
        <w:jc w:val="both"/>
        <w:rPr>
          <w:b/>
          <w:sz w:val="24"/>
        </w:rPr>
      </w:pPr>
      <w:r>
        <w:rPr>
          <w:b/>
          <w:sz w:val="24"/>
        </w:rPr>
        <w:t>Reference documents</w:t>
      </w:r>
    </w:p>
    <w:p w14:paraId="2DCB21AF" w14:textId="6388D65B" w:rsidR="001C2E88" w:rsidRDefault="000C608A" w:rsidP="000F4EA4">
      <w:pPr>
        <w:pStyle w:val="ListParagraph"/>
        <w:numPr>
          <w:ilvl w:val="0"/>
          <w:numId w:val="3"/>
        </w:numPr>
        <w:jc w:val="both"/>
        <w:rPr>
          <w:sz w:val="24"/>
        </w:rPr>
      </w:pPr>
      <w:r>
        <w:rPr>
          <w:sz w:val="24"/>
        </w:rPr>
        <w:t>…</w:t>
      </w:r>
    </w:p>
    <w:p w14:paraId="13944684" w14:textId="6C3600A5" w:rsidR="000C608A" w:rsidRDefault="000C608A" w:rsidP="000C608A">
      <w:pPr>
        <w:jc w:val="both"/>
        <w:rPr>
          <w:sz w:val="24"/>
        </w:rPr>
      </w:pPr>
    </w:p>
    <w:p w14:paraId="6EC3AF5A" w14:textId="77777777" w:rsidR="000C608A" w:rsidRPr="000C608A" w:rsidRDefault="000C608A" w:rsidP="000C608A">
      <w:pPr>
        <w:jc w:val="both"/>
        <w:rPr>
          <w:sz w:val="24"/>
        </w:rPr>
      </w:pPr>
    </w:p>
    <w:p w14:paraId="2DCB21B0" w14:textId="77777777" w:rsidR="001C2E88" w:rsidRDefault="001C2E88" w:rsidP="000F4EA4">
      <w:pPr>
        <w:pStyle w:val="ListParagraph"/>
        <w:ind w:left="1512"/>
        <w:jc w:val="both"/>
        <w:rPr>
          <w:b/>
          <w:sz w:val="24"/>
        </w:rPr>
      </w:pPr>
    </w:p>
    <w:p w14:paraId="2DCB21B1" w14:textId="77777777" w:rsidR="001C2E88" w:rsidRDefault="001C2E88" w:rsidP="000F4EA4">
      <w:pPr>
        <w:pStyle w:val="ListParagraph"/>
        <w:numPr>
          <w:ilvl w:val="1"/>
          <w:numId w:val="2"/>
        </w:numPr>
        <w:ind w:left="567" w:hanging="567"/>
        <w:jc w:val="both"/>
        <w:rPr>
          <w:b/>
          <w:sz w:val="24"/>
        </w:rPr>
      </w:pPr>
      <w:r w:rsidRPr="001C2E88">
        <w:rPr>
          <w:b/>
          <w:sz w:val="24"/>
        </w:rPr>
        <w:t>Products and Services Covered By This Agreement</w:t>
      </w:r>
    </w:p>
    <w:p w14:paraId="2DCB21B2" w14:textId="6ADEE79A" w:rsidR="00616EE4" w:rsidRPr="00616EE4" w:rsidRDefault="00616EE4" w:rsidP="000F4EA4">
      <w:pPr>
        <w:pStyle w:val="ListParagraph"/>
        <w:ind w:left="792"/>
        <w:jc w:val="both"/>
        <w:rPr>
          <w:sz w:val="24"/>
        </w:rPr>
      </w:pPr>
      <w:r w:rsidRPr="00616EE4">
        <w:rPr>
          <w:sz w:val="24"/>
        </w:rPr>
        <w:t>This agreement pertains to the products listed in the table below.</w:t>
      </w:r>
    </w:p>
    <w:p w14:paraId="2DCB21B3" w14:textId="77777777" w:rsidR="00616EE4" w:rsidRPr="00616EE4" w:rsidRDefault="00616EE4" w:rsidP="000F4EA4">
      <w:pPr>
        <w:pStyle w:val="ListParagraph"/>
        <w:ind w:left="792"/>
        <w:jc w:val="both"/>
        <w:rPr>
          <w:b/>
          <w:sz w:val="24"/>
        </w:rPr>
      </w:pPr>
      <w:r w:rsidRPr="00616EE4">
        <w:rPr>
          <w:b/>
          <w:sz w:val="24"/>
        </w:rPr>
        <w:t xml:space="preserve"> </w:t>
      </w:r>
    </w:p>
    <w:p w14:paraId="2DCB21B4" w14:textId="642B01CF" w:rsidR="001C2E88" w:rsidRPr="00616EE4" w:rsidRDefault="00616EE4" w:rsidP="000F4EA4">
      <w:pPr>
        <w:pStyle w:val="ListParagraph"/>
        <w:ind w:left="792"/>
        <w:jc w:val="both"/>
        <w:rPr>
          <w:i/>
          <w:sz w:val="24"/>
        </w:rPr>
      </w:pPr>
      <w:r w:rsidRPr="00616EE4">
        <w:rPr>
          <w:i/>
          <w:sz w:val="24"/>
        </w:rPr>
        <w:t>.</w:t>
      </w:r>
    </w:p>
    <w:p w14:paraId="2DCB21B5" w14:textId="77777777" w:rsidR="00616EE4" w:rsidRDefault="00616EE4" w:rsidP="000F4EA4">
      <w:pPr>
        <w:pStyle w:val="ListParagraph"/>
        <w:ind w:left="792"/>
        <w:jc w:val="both"/>
        <w:rPr>
          <w:b/>
          <w:sz w:val="24"/>
        </w:rPr>
      </w:pPr>
    </w:p>
    <w:p w14:paraId="2DCB21B6" w14:textId="77777777" w:rsidR="00A17C7B" w:rsidRPr="00D448C6" w:rsidRDefault="00A17C7B" w:rsidP="000F4EA4">
      <w:pPr>
        <w:pStyle w:val="ListParagraph"/>
        <w:numPr>
          <w:ilvl w:val="0"/>
          <w:numId w:val="2"/>
        </w:numPr>
        <w:jc w:val="both"/>
        <w:rPr>
          <w:b/>
          <w:sz w:val="24"/>
        </w:rPr>
      </w:pPr>
      <w:r w:rsidRPr="00D448C6">
        <w:rPr>
          <w:b/>
          <w:sz w:val="24"/>
        </w:rPr>
        <w:t>Compliance with the Medical Device Regulation</w:t>
      </w:r>
    </w:p>
    <w:p w14:paraId="2DCB21B7" w14:textId="77777777" w:rsidR="00616EE4" w:rsidRPr="00616EE4" w:rsidRDefault="00A17C7B" w:rsidP="000F4EA4">
      <w:pPr>
        <w:pStyle w:val="ListParagraph"/>
        <w:numPr>
          <w:ilvl w:val="1"/>
          <w:numId w:val="2"/>
        </w:numPr>
        <w:ind w:left="567" w:hanging="567"/>
        <w:jc w:val="both"/>
        <w:rPr>
          <w:sz w:val="24"/>
        </w:rPr>
      </w:pPr>
      <w:r>
        <w:rPr>
          <w:b/>
          <w:sz w:val="24"/>
        </w:rPr>
        <w:t>C</w:t>
      </w:r>
      <w:r w:rsidR="00616EE4" w:rsidRPr="00616EE4">
        <w:rPr>
          <w:b/>
          <w:sz w:val="24"/>
        </w:rPr>
        <w:t xml:space="preserve">onformity of supplied devices with </w:t>
      </w:r>
      <w:r w:rsidR="00DE264A">
        <w:rPr>
          <w:b/>
          <w:sz w:val="24"/>
        </w:rPr>
        <w:t xml:space="preserve">the Regulation </w:t>
      </w:r>
    </w:p>
    <w:p w14:paraId="0A56BF02" w14:textId="77777777" w:rsidR="000C608A" w:rsidRDefault="00616EE4" w:rsidP="000F4EA4">
      <w:pPr>
        <w:pStyle w:val="ListParagraph"/>
        <w:ind w:left="792"/>
        <w:jc w:val="both"/>
        <w:rPr>
          <w:sz w:val="24"/>
        </w:rPr>
      </w:pPr>
      <w:r w:rsidRPr="00616EE4">
        <w:rPr>
          <w:sz w:val="24"/>
        </w:rPr>
        <w:t xml:space="preserve">The manufacturer undertake to </w:t>
      </w:r>
      <w:r w:rsidR="000C608A">
        <w:rPr>
          <w:sz w:val="24"/>
        </w:rPr>
        <w:t>…</w:t>
      </w:r>
    </w:p>
    <w:p w14:paraId="2DCB21B8" w14:textId="3CEA6467" w:rsidR="00616EE4" w:rsidRDefault="00616EE4" w:rsidP="000F4EA4">
      <w:pPr>
        <w:pStyle w:val="ListParagraph"/>
        <w:ind w:left="792"/>
        <w:jc w:val="both"/>
        <w:rPr>
          <w:sz w:val="24"/>
        </w:rPr>
      </w:pPr>
      <w:r>
        <w:rPr>
          <w:sz w:val="24"/>
        </w:rPr>
        <w:t xml:space="preserve"> </w:t>
      </w:r>
    </w:p>
    <w:p w14:paraId="2DCB21B9" w14:textId="23066849" w:rsidR="00D967B2" w:rsidRPr="001B44E4" w:rsidRDefault="001B44E4" w:rsidP="000F4EA4">
      <w:pPr>
        <w:pStyle w:val="ListParagraph"/>
        <w:ind w:left="792"/>
        <w:jc w:val="both"/>
        <w:rPr>
          <w:i/>
          <w:iCs/>
          <w:color w:val="404040" w:themeColor="text1" w:themeTint="BF"/>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B44E4">
        <w:rPr>
          <w:i/>
          <w:iCs/>
          <w:color w:val="404040" w:themeColor="text1" w:themeTint="BF"/>
          <w:sz w:val="24"/>
        </w:rPr>
        <w:t>Page 1 of 11</w:t>
      </w:r>
    </w:p>
    <w:p w14:paraId="2DCB21BA" w14:textId="77777777" w:rsidR="00D967B2" w:rsidRPr="00D967B2" w:rsidRDefault="00D967B2" w:rsidP="000F4EA4">
      <w:pPr>
        <w:pStyle w:val="ListParagraph"/>
        <w:numPr>
          <w:ilvl w:val="1"/>
          <w:numId w:val="2"/>
        </w:numPr>
        <w:ind w:left="567" w:hanging="567"/>
        <w:jc w:val="both"/>
        <w:rPr>
          <w:b/>
          <w:sz w:val="24"/>
        </w:rPr>
      </w:pPr>
      <w:r w:rsidRPr="00D967B2">
        <w:rPr>
          <w:b/>
          <w:sz w:val="24"/>
        </w:rPr>
        <w:lastRenderedPageBreak/>
        <w:t>Providing copies of CE certificates and Declaration of Conformity</w:t>
      </w:r>
    </w:p>
    <w:p w14:paraId="1A090D15" w14:textId="77777777" w:rsidR="000C608A" w:rsidRDefault="00616EE4" w:rsidP="000F4EA4">
      <w:pPr>
        <w:pStyle w:val="ListParagraph"/>
        <w:ind w:left="792"/>
        <w:jc w:val="both"/>
        <w:rPr>
          <w:sz w:val="24"/>
        </w:rPr>
      </w:pPr>
      <w:r>
        <w:rPr>
          <w:sz w:val="24"/>
        </w:rPr>
        <w:t xml:space="preserve">The manufacturer </w:t>
      </w:r>
      <w:r w:rsidR="006A1B9B">
        <w:rPr>
          <w:sz w:val="24"/>
        </w:rPr>
        <w:t>will provide</w:t>
      </w:r>
      <w:r w:rsidR="000C608A">
        <w:rPr>
          <w:sz w:val="24"/>
        </w:rPr>
        <w:t>…</w:t>
      </w:r>
    </w:p>
    <w:p w14:paraId="2DCB21BC" w14:textId="7C56B562" w:rsidR="00616EE4" w:rsidRDefault="00616EE4" w:rsidP="000F4EA4">
      <w:pPr>
        <w:pStyle w:val="ListParagraph"/>
        <w:ind w:left="792"/>
        <w:jc w:val="both"/>
        <w:rPr>
          <w:sz w:val="24"/>
        </w:rPr>
      </w:pPr>
    </w:p>
    <w:p w14:paraId="257978AC" w14:textId="401732EE" w:rsidR="000C608A" w:rsidRDefault="000C608A" w:rsidP="000F4EA4">
      <w:pPr>
        <w:pStyle w:val="ListParagraph"/>
        <w:ind w:left="792"/>
        <w:jc w:val="both"/>
        <w:rPr>
          <w:sz w:val="24"/>
        </w:rPr>
      </w:pPr>
    </w:p>
    <w:p w14:paraId="5509A322" w14:textId="77777777" w:rsidR="000C608A" w:rsidRPr="00616EE4" w:rsidRDefault="000C608A" w:rsidP="000F4EA4">
      <w:pPr>
        <w:pStyle w:val="ListParagraph"/>
        <w:ind w:left="792"/>
        <w:jc w:val="both"/>
        <w:rPr>
          <w:sz w:val="24"/>
        </w:rPr>
      </w:pPr>
    </w:p>
    <w:p w14:paraId="523DD222" w14:textId="2DCD3BD2" w:rsidR="000C608A" w:rsidRDefault="001B44E4" w:rsidP="000F4EA4">
      <w:pPr>
        <w:pStyle w:val="ListParagraph"/>
        <w:ind w:left="792"/>
        <w:jc w:val="both"/>
        <w:rPr>
          <w:sz w:val="24"/>
        </w:rPr>
      </w:pPr>
      <w:r>
        <w:rPr>
          <w:b/>
          <w:sz w:val="24"/>
        </w:rPr>
        <w:t>…</w:t>
      </w:r>
    </w:p>
    <w:p w14:paraId="7D83A7B4" w14:textId="77777777" w:rsidR="000C608A" w:rsidRDefault="000C608A" w:rsidP="000F4EA4">
      <w:pPr>
        <w:pStyle w:val="ListParagraph"/>
        <w:ind w:left="792"/>
        <w:jc w:val="both"/>
        <w:rPr>
          <w:sz w:val="24"/>
        </w:rPr>
      </w:pPr>
    </w:p>
    <w:p w14:paraId="2DCB21C5" w14:textId="77777777" w:rsidR="00E42086" w:rsidRPr="00E42086" w:rsidRDefault="00E42086" w:rsidP="000F4EA4">
      <w:pPr>
        <w:pStyle w:val="ListParagraph"/>
        <w:ind w:left="792"/>
        <w:jc w:val="both"/>
        <w:rPr>
          <w:sz w:val="24"/>
        </w:rPr>
      </w:pPr>
    </w:p>
    <w:p w14:paraId="2DCB21C6" w14:textId="77777777" w:rsidR="00A17C7B" w:rsidRPr="00A17C7B" w:rsidRDefault="00A17C7B" w:rsidP="000F4EA4">
      <w:pPr>
        <w:ind w:left="426" w:hanging="426"/>
        <w:jc w:val="both"/>
        <w:rPr>
          <w:b/>
          <w:sz w:val="24"/>
        </w:rPr>
      </w:pPr>
      <w:r>
        <w:rPr>
          <w:b/>
          <w:sz w:val="24"/>
        </w:rPr>
        <w:t>2.6</w:t>
      </w:r>
      <w:r>
        <w:rPr>
          <w:b/>
          <w:sz w:val="24"/>
        </w:rPr>
        <w:tab/>
        <w:t>Registration of medical devices and economic operators</w:t>
      </w:r>
    </w:p>
    <w:p w14:paraId="2DCB21C8" w14:textId="326B65BF" w:rsidR="002F46ED" w:rsidRDefault="00E42086" w:rsidP="000C608A">
      <w:pPr>
        <w:ind w:left="851"/>
        <w:jc w:val="both"/>
        <w:rPr>
          <w:sz w:val="24"/>
        </w:rPr>
      </w:pPr>
      <w:r w:rsidRPr="00A17C7B">
        <w:rPr>
          <w:sz w:val="24"/>
        </w:rPr>
        <w:t>The manufacturer</w:t>
      </w:r>
      <w:r w:rsidR="0050307A" w:rsidRPr="00A17C7B">
        <w:rPr>
          <w:sz w:val="24"/>
        </w:rPr>
        <w:t xml:space="preserve"> confirms that</w:t>
      </w:r>
      <w:r w:rsidR="000C608A">
        <w:rPr>
          <w:sz w:val="24"/>
        </w:rPr>
        <w:t>…</w:t>
      </w:r>
    </w:p>
    <w:p w14:paraId="5D2B3191" w14:textId="5D197811" w:rsidR="000C608A" w:rsidRDefault="000C608A" w:rsidP="000C608A">
      <w:pPr>
        <w:ind w:left="851"/>
        <w:jc w:val="both"/>
        <w:rPr>
          <w:sz w:val="24"/>
        </w:rPr>
      </w:pPr>
    </w:p>
    <w:p w14:paraId="35200FB3" w14:textId="2A07129B" w:rsidR="000C608A" w:rsidRDefault="000C608A" w:rsidP="000C608A">
      <w:pPr>
        <w:ind w:left="851"/>
        <w:jc w:val="both"/>
        <w:rPr>
          <w:sz w:val="24"/>
        </w:rPr>
      </w:pPr>
    </w:p>
    <w:p w14:paraId="6C619035" w14:textId="77777777" w:rsidR="000C608A" w:rsidRPr="00A17C7B" w:rsidRDefault="000C608A" w:rsidP="000C608A">
      <w:pPr>
        <w:ind w:left="851"/>
        <w:jc w:val="both"/>
        <w:rPr>
          <w:sz w:val="24"/>
        </w:rPr>
      </w:pPr>
    </w:p>
    <w:p w14:paraId="2DCB21C9" w14:textId="77777777" w:rsidR="0050307A" w:rsidRPr="00A17C7B" w:rsidRDefault="00A17C7B" w:rsidP="000F4EA4">
      <w:pPr>
        <w:pStyle w:val="ListParagraph"/>
        <w:numPr>
          <w:ilvl w:val="0"/>
          <w:numId w:val="2"/>
        </w:numPr>
        <w:jc w:val="both"/>
        <w:rPr>
          <w:b/>
          <w:sz w:val="24"/>
        </w:rPr>
      </w:pPr>
      <w:r w:rsidRPr="00A17C7B">
        <w:rPr>
          <w:b/>
          <w:sz w:val="24"/>
        </w:rPr>
        <w:t xml:space="preserve">Good distribution Practices </w:t>
      </w:r>
    </w:p>
    <w:p w14:paraId="2DCB21CA" w14:textId="77777777" w:rsidR="006911A7" w:rsidRDefault="00A17C7B" w:rsidP="000F4EA4">
      <w:pPr>
        <w:pStyle w:val="ListParagraph"/>
        <w:ind w:left="567" w:hanging="567"/>
        <w:jc w:val="both"/>
        <w:rPr>
          <w:sz w:val="24"/>
        </w:rPr>
      </w:pPr>
      <w:r>
        <w:rPr>
          <w:b/>
          <w:sz w:val="24"/>
        </w:rPr>
        <w:t>3.1 Generalities</w:t>
      </w:r>
    </w:p>
    <w:p w14:paraId="2DCB21CB" w14:textId="19D6CD40" w:rsidR="006911A7" w:rsidRDefault="006911A7" w:rsidP="000F4EA4">
      <w:pPr>
        <w:pStyle w:val="ListParagraph"/>
        <w:ind w:left="792"/>
        <w:jc w:val="both"/>
        <w:rPr>
          <w:sz w:val="24"/>
        </w:rPr>
      </w:pPr>
      <w:r>
        <w:rPr>
          <w:sz w:val="24"/>
        </w:rPr>
        <w:t>The distributor</w:t>
      </w:r>
      <w:r w:rsidRPr="006911A7">
        <w:rPr>
          <w:sz w:val="24"/>
        </w:rPr>
        <w:t xml:space="preserve"> shall establish</w:t>
      </w:r>
      <w:r w:rsidR="000C608A">
        <w:rPr>
          <w:sz w:val="24"/>
        </w:rPr>
        <w:t>…</w:t>
      </w:r>
    </w:p>
    <w:p w14:paraId="2DCB21CC" w14:textId="77777777" w:rsidR="00112E50" w:rsidRDefault="00112E50" w:rsidP="000F4EA4">
      <w:pPr>
        <w:pStyle w:val="ListParagraph"/>
        <w:ind w:left="792"/>
        <w:jc w:val="both"/>
        <w:rPr>
          <w:sz w:val="24"/>
        </w:rPr>
      </w:pPr>
    </w:p>
    <w:p w14:paraId="2DCB21CD" w14:textId="77777777" w:rsidR="00112E50" w:rsidRDefault="00112E50" w:rsidP="000F4EA4">
      <w:pPr>
        <w:pStyle w:val="ListParagraph"/>
        <w:ind w:left="792"/>
        <w:jc w:val="both"/>
        <w:rPr>
          <w:sz w:val="24"/>
        </w:rPr>
      </w:pPr>
    </w:p>
    <w:p w14:paraId="2DCB21CE" w14:textId="77777777" w:rsidR="00112E50" w:rsidRDefault="00112E50" w:rsidP="000F4EA4">
      <w:pPr>
        <w:pStyle w:val="ListParagraph"/>
        <w:ind w:left="792"/>
        <w:jc w:val="both"/>
        <w:rPr>
          <w:sz w:val="24"/>
        </w:rPr>
      </w:pPr>
    </w:p>
    <w:p w14:paraId="2DCB21CF" w14:textId="77777777" w:rsidR="00112E50" w:rsidRDefault="00112E50" w:rsidP="000F4EA4">
      <w:pPr>
        <w:pStyle w:val="ListParagraph"/>
        <w:ind w:left="792"/>
        <w:jc w:val="both"/>
        <w:rPr>
          <w:sz w:val="24"/>
        </w:rPr>
      </w:pPr>
    </w:p>
    <w:p w14:paraId="2DCB21D0" w14:textId="77777777" w:rsidR="00A17C7B" w:rsidRPr="00A17C7B" w:rsidRDefault="00112E50" w:rsidP="000F4EA4">
      <w:pPr>
        <w:ind w:left="567" w:hanging="567"/>
        <w:jc w:val="both"/>
        <w:rPr>
          <w:b/>
          <w:sz w:val="24"/>
        </w:rPr>
      </w:pPr>
      <w:r>
        <w:rPr>
          <w:b/>
          <w:sz w:val="24"/>
        </w:rPr>
        <w:t xml:space="preserve">3.2 </w:t>
      </w:r>
      <w:r w:rsidR="00A17C7B" w:rsidRPr="00A17C7B">
        <w:rPr>
          <w:b/>
          <w:sz w:val="24"/>
        </w:rPr>
        <w:t>Storage of medical devices</w:t>
      </w:r>
    </w:p>
    <w:p w14:paraId="2DCB21D1" w14:textId="11684DED" w:rsidR="00EE2ABC" w:rsidRDefault="00EE2ABC" w:rsidP="000F4EA4">
      <w:pPr>
        <w:ind w:left="851"/>
        <w:jc w:val="both"/>
        <w:rPr>
          <w:sz w:val="24"/>
        </w:rPr>
      </w:pPr>
      <w:r w:rsidRPr="00EE2ABC">
        <w:rPr>
          <w:sz w:val="24"/>
        </w:rPr>
        <w:t>Medical devices mus</w:t>
      </w:r>
      <w:r w:rsidR="000C608A">
        <w:rPr>
          <w:sz w:val="24"/>
        </w:rPr>
        <w:t>t…</w:t>
      </w:r>
    </w:p>
    <w:p w14:paraId="71899962" w14:textId="6DB4FD59" w:rsidR="000C608A" w:rsidRDefault="001B44E4" w:rsidP="000F4EA4">
      <w:pPr>
        <w:ind w:left="851"/>
        <w:jc w:val="both"/>
        <w:rPr>
          <w:sz w:val="24"/>
        </w:rPr>
      </w:pPr>
      <w:r>
        <w:rPr>
          <w:sz w:val="24"/>
        </w:rPr>
        <w:t>….</w:t>
      </w:r>
    </w:p>
    <w:p w14:paraId="7712C4C9" w14:textId="0776919B" w:rsidR="001B44E4" w:rsidRPr="001B44E4" w:rsidRDefault="001B44E4" w:rsidP="001B44E4">
      <w:pPr>
        <w:spacing w:after="0" w:line="240" w:lineRule="auto"/>
        <w:jc w:val="both"/>
        <w:rPr>
          <w:b/>
          <w:sz w:val="24"/>
        </w:rPr>
      </w:pPr>
      <w:r>
        <w:rPr>
          <w:b/>
          <w:sz w:val="24"/>
        </w:rPr>
        <w:t xml:space="preserve">8. </w:t>
      </w:r>
      <w:r w:rsidRPr="001B44E4">
        <w:rPr>
          <w:b/>
          <w:sz w:val="24"/>
        </w:rPr>
        <w:t>Maintaining records</w:t>
      </w:r>
    </w:p>
    <w:p w14:paraId="6FD0FFFF" w14:textId="3FF9D7AB" w:rsidR="000C608A" w:rsidRDefault="000C608A" w:rsidP="000F4EA4">
      <w:pPr>
        <w:ind w:left="851"/>
        <w:jc w:val="both"/>
        <w:rPr>
          <w:sz w:val="24"/>
        </w:rPr>
      </w:pPr>
    </w:p>
    <w:p w14:paraId="6ED382AD" w14:textId="43491298" w:rsidR="000C608A" w:rsidRDefault="000C608A" w:rsidP="000F4EA4">
      <w:pPr>
        <w:ind w:left="851"/>
        <w:jc w:val="both"/>
        <w:rPr>
          <w:sz w:val="24"/>
        </w:rPr>
      </w:pPr>
    </w:p>
    <w:p w14:paraId="655B32D9" w14:textId="1BABB8CE" w:rsidR="000C608A" w:rsidRDefault="000C608A" w:rsidP="000F4EA4">
      <w:pPr>
        <w:ind w:left="851"/>
        <w:jc w:val="both"/>
        <w:rPr>
          <w:sz w:val="24"/>
        </w:rPr>
      </w:pPr>
    </w:p>
    <w:p w14:paraId="25DD6EBC" w14:textId="3AEDE91B" w:rsidR="001B44E4" w:rsidRDefault="001B44E4" w:rsidP="000F4EA4">
      <w:pPr>
        <w:ind w:left="851"/>
        <w:jc w:val="both"/>
        <w:rPr>
          <w:sz w:val="24"/>
        </w:rPr>
      </w:pPr>
    </w:p>
    <w:p w14:paraId="54147D3C" w14:textId="31154B21" w:rsidR="001B44E4" w:rsidRDefault="001B44E4" w:rsidP="000F4EA4">
      <w:pPr>
        <w:ind w:left="851"/>
        <w:jc w:val="both"/>
        <w:rPr>
          <w:sz w:val="24"/>
        </w:rPr>
      </w:pPr>
    </w:p>
    <w:p w14:paraId="18EFECC9" w14:textId="475B8C8C" w:rsidR="001B44E4" w:rsidRDefault="001B44E4" w:rsidP="000F4EA4">
      <w:pPr>
        <w:ind w:left="851"/>
        <w:jc w:val="both"/>
        <w:rPr>
          <w:sz w:val="24"/>
        </w:rPr>
      </w:pPr>
    </w:p>
    <w:p w14:paraId="1E2BB32C" w14:textId="0D85706F" w:rsidR="001B44E4" w:rsidRDefault="001B44E4" w:rsidP="000F4EA4">
      <w:pPr>
        <w:ind w:left="851"/>
        <w:jc w:val="both"/>
        <w:rPr>
          <w:sz w:val="24"/>
        </w:rPr>
      </w:pPr>
    </w:p>
    <w:p w14:paraId="533716CF" w14:textId="0372DDCB" w:rsidR="001B44E4" w:rsidRDefault="001B44E4" w:rsidP="000F4EA4">
      <w:pPr>
        <w:ind w:left="851"/>
        <w:jc w:val="both"/>
        <w:rPr>
          <w:sz w:val="24"/>
        </w:rPr>
      </w:pPr>
    </w:p>
    <w:p w14:paraId="68B35902" w14:textId="436A9EA2" w:rsidR="001B44E4" w:rsidRDefault="001B44E4" w:rsidP="000F4EA4">
      <w:pPr>
        <w:ind w:left="851"/>
        <w:jc w:val="both"/>
        <w:rPr>
          <w:sz w:val="24"/>
        </w:rPr>
      </w:pPr>
    </w:p>
    <w:p w14:paraId="03D08C68" w14:textId="00B443E9" w:rsidR="001B44E4" w:rsidRDefault="002B3525" w:rsidP="000F4EA4">
      <w:pPr>
        <w:ind w:left="851"/>
        <w:jc w:val="both"/>
        <w:rPr>
          <w:sz w:val="24"/>
        </w:rPr>
      </w:pPr>
      <w:r>
        <w:rPr>
          <w:i/>
          <w:iCs/>
          <w:color w:val="404040" w:themeColor="text1" w:themeTint="BF"/>
          <w:sz w:val="24"/>
        </w:rPr>
        <w:tab/>
      </w:r>
      <w:r>
        <w:rPr>
          <w:i/>
          <w:iCs/>
          <w:color w:val="404040" w:themeColor="text1" w:themeTint="BF"/>
          <w:sz w:val="24"/>
        </w:rPr>
        <w:tab/>
      </w:r>
      <w:r>
        <w:rPr>
          <w:i/>
          <w:iCs/>
          <w:color w:val="404040" w:themeColor="text1" w:themeTint="BF"/>
          <w:sz w:val="24"/>
        </w:rPr>
        <w:tab/>
      </w:r>
      <w:r>
        <w:rPr>
          <w:i/>
          <w:iCs/>
          <w:color w:val="404040" w:themeColor="text1" w:themeTint="BF"/>
          <w:sz w:val="24"/>
        </w:rPr>
        <w:tab/>
      </w:r>
      <w:r>
        <w:rPr>
          <w:i/>
          <w:iCs/>
          <w:color w:val="404040" w:themeColor="text1" w:themeTint="BF"/>
          <w:sz w:val="24"/>
        </w:rPr>
        <w:tab/>
      </w:r>
      <w:r>
        <w:rPr>
          <w:i/>
          <w:iCs/>
          <w:color w:val="404040" w:themeColor="text1" w:themeTint="BF"/>
          <w:sz w:val="24"/>
        </w:rPr>
        <w:tab/>
      </w:r>
      <w:r>
        <w:rPr>
          <w:i/>
          <w:iCs/>
          <w:color w:val="404040" w:themeColor="text1" w:themeTint="BF"/>
          <w:sz w:val="24"/>
        </w:rPr>
        <w:tab/>
      </w:r>
      <w:r>
        <w:rPr>
          <w:i/>
          <w:iCs/>
          <w:color w:val="404040" w:themeColor="text1" w:themeTint="BF"/>
          <w:sz w:val="24"/>
        </w:rPr>
        <w:tab/>
      </w:r>
      <w:r>
        <w:rPr>
          <w:i/>
          <w:iCs/>
          <w:color w:val="404040" w:themeColor="text1" w:themeTint="BF"/>
          <w:sz w:val="24"/>
        </w:rPr>
        <w:tab/>
      </w:r>
      <w:bookmarkStart w:id="0" w:name="_GoBack"/>
      <w:bookmarkEnd w:id="0"/>
      <w:r w:rsidRPr="001B44E4">
        <w:rPr>
          <w:i/>
          <w:iCs/>
          <w:color w:val="404040" w:themeColor="text1" w:themeTint="BF"/>
          <w:sz w:val="24"/>
        </w:rPr>
        <w:t>Page 1</w:t>
      </w:r>
      <w:r>
        <w:rPr>
          <w:i/>
          <w:iCs/>
          <w:color w:val="404040" w:themeColor="text1" w:themeTint="BF"/>
          <w:sz w:val="24"/>
        </w:rPr>
        <w:t>1</w:t>
      </w:r>
      <w:r w:rsidRPr="001B44E4">
        <w:rPr>
          <w:i/>
          <w:iCs/>
          <w:color w:val="404040" w:themeColor="text1" w:themeTint="BF"/>
          <w:sz w:val="24"/>
        </w:rPr>
        <w:t xml:space="preserve"> of 11</w:t>
      </w:r>
    </w:p>
    <w:sectPr w:rsidR="001B44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21705" w14:textId="77777777" w:rsidR="002F2445" w:rsidRDefault="002F2445" w:rsidP="00D448C6">
      <w:pPr>
        <w:spacing w:after="0" w:line="240" w:lineRule="auto"/>
      </w:pPr>
      <w:r>
        <w:separator/>
      </w:r>
    </w:p>
  </w:endnote>
  <w:endnote w:type="continuationSeparator" w:id="0">
    <w:p w14:paraId="6AE6C503" w14:textId="77777777" w:rsidR="002F2445" w:rsidRDefault="002F2445" w:rsidP="00D4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BF17" w14:textId="77777777" w:rsidR="00D448C6" w:rsidRDefault="00D44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93AD" w14:textId="77777777" w:rsidR="002F2445" w:rsidRDefault="002F2445" w:rsidP="00D448C6">
      <w:pPr>
        <w:spacing w:after="0" w:line="240" w:lineRule="auto"/>
      </w:pPr>
      <w:r>
        <w:separator/>
      </w:r>
    </w:p>
  </w:footnote>
  <w:footnote w:type="continuationSeparator" w:id="0">
    <w:p w14:paraId="0D87A363" w14:textId="77777777" w:rsidR="002F2445" w:rsidRDefault="002F2445" w:rsidP="00D44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DD3"/>
    <w:multiLevelType w:val="hybridMultilevel"/>
    <w:tmpl w:val="07B4CF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585003B"/>
    <w:multiLevelType w:val="multilevel"/>
    <w:tmpl w:val="1A78C71C"/>
    <w:lvl w:ilvl="0">
      <w:start w:val="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0C44"/>
    <w:multiLevelType w:val="hybridMultilevel"/>
    <w:tmpl w:val="7E4C974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C473646"/>
    <w:multiLevelType w:val="multilevel"/>
    <w:tmpl w:val="BB82EF7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7A2DA6"/>
    <w:multiLevelType w:val="hybridMultilevel"/>
    <w:tmpl w:val="D67859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6822C72"/>
    <w:multiLevelType w:val="multilevel"/>
    <w:tmpl w:val="AACE39B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62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67D61"/>
    <w:multiLevelType w:val="hybridMultilevel"/>
    <w:tmpl w:val="66A42E0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23D9661C"/>
    <w:multiLevelType w:val="hybridMultilevel"/>
    <w:tmpl w:val="31D40D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67C158F"/>
    <w:multiLevelType w:val="multilevel"/>
    <w:tmpl w:val="A224CD90"/>
    <w:lvl w:ilvl="0">
      <w:start w:val="1"/>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07B18"/>
    <w:multiLevelType w:val="multilevel"/>
    <w:tmpl w:val="43301DFC"/>
    <w:lvl w:ilvl="0">
      <w:start w:val="1"/>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311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AB7599"/>
    <w:multiLevelType w:val="multilevel"/>
    <w:tmpl w:val="621C47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67180A"/>
    <w:multiLevelType w:val="hybridMultilevel"/>
    <w:tmpl w:val="EBDE387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36DB3435"/>
    <w:multiLevelType w:val="hybridMultilevel"/>
    <w:tmpl w:val="1ABC12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400545B9"/>
    <w:multiLevelType w:val="hybridMultilevel"/>
    <w:tmpl w:val="3FCA77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67120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4E2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830F9B"/>
    <w:multiLevelType w:val="multilevel"/>
    <w:tmpl w:val="C02E5F2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E474C0"/>
    <w:multiLevelType w:val="multilevel"/>
    <w:tmpl w:val="51AA490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B46A8C"/>
    <w:multiLevelType w:val="multilevel"/>
    <w:tmpl w:val="080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9C115B"/>
    <w:multiLevelType w:val="multilevel"/>
    <w:tmpl w:val="E96673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2638A9"/>
    <w:multiLevelType w:val="multilevel"/>
    <w:tmpl w:val="5756E6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C95FD4"/>
    <w:multiLevelType w:val="multilevel"/>
    <w:tmpl w:val="1DB4C87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693E6B"/>
    <w:multiLevelType w:val="multilevel"/>
    <w:tmpl w:val="A0740D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2D0AD8"/>
    <w:multiLevelType w:val="multilevel"/>
    <w:tmpl w:val="4F90B4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720112"/>
    <w:multiLevelType w:val="multilevel"/>
    <w:tmpl w:val="95123B50"/>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C13A4B"/>
    <w:multiLevelType w:val="multilevel"/>
    <w:tmpl w:val="443E952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F04686"/>
    <w:multiLevelType w:val="hybridMultilevel"/>
    <w:tmpl w:val="900A6E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9" w15:restartNumberingAfterBreak="0">
    <w:nsid w:val="781A476C"/>
    <w:multiLevelType w:val="multilevel"/>
    <w:tmpl w:val="5270FC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7D3734"/>
    <w:multiLevelType w:val="hybridMultilevel"/>
    <w:tmpl w:val="8C7C07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7C9A645B"/>
    <w:multiLevelType w:val="multilevel"/>
    <w:tmpl w:val="5270FC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2"/>
  </w:num>
  <w:num w:numId="3">
    <w:abstractNumId w:val="0"/>
  </w:num>
  <w:num w:numId="4">
    <w:abstractNumId w:val="6"/>
  </w:num>
  <w:num w:numId="5">
    <w:abstractNumId w:val="17"/>
  </w:num>
  <w:num w:numId="6">
    <w:abstractNumId w:val="15"/>
  </w:num>
  <w:num w:numId="7">
    <w:abstractNumId w:val="29"/>
  </w:num>
  <w:num w:numId="8">
    <w:abstractNumId w:val="31"/>
  </w:num>
  <w:num w:numId="9">
    <w:abstractNumId w:val="16"/>
  </w:num>
  <w:num w:numId="10">
    <w:abstractNumId w:val="2"/>
  </w:num>
  <w:num w:numId="11">
    <w:abstractNumId w:val="28"/>
  </w:num>
  <w:num w:numId="12">
    <w:abstractNumId w:val="11"/>
  </w:num>
  <w:num w:numId="13">
    <w:abstractNumId w:val="4"/>
  </w:num>
  <w:num w:numId="14">
    <w:abstractNumId w:val="30"/>
  </w:num>
  <w:num w:numId="15">
    <w:abstractNumId w:val="14"/>
  </w:num>
  <w:num w:numId="16">
    <w:abstractNumId w:val="13"/>
  </w:num>
  <w:num w:numId="17">
    <w:abstractNumId w:val="3"/>
  </w:num>
  <w:num w:numId="18">
    <w:abstractNumId w:val="5"/>
  </w:num>
  <w:num w:numId="19">
    <w:abstractNumId w:val="27"/>
  </w:num>
  <w:num w:numId="20">
    <w:abstractNumId w:val="26"/>
  </w:num>
  <w:num w:numId="21">
    <w:abstractNumId w:val="9"/>
  </w:num>
  <w:num w:numId="22">
    <w:abstractNumId w:val="10"/>
  </w:num>
  <w:num w:numId="23">
    <w:abstractNumId w:val="1"/>
  </w:num>
  <w:num w:numId="24">
    <w:abstractNumId w:val="19"/>
  </w:num>
  <w:num w:numId="25">
    <w:abstractNumId w:val="21"/>
  </w:num>
  <w:num w:numId="26">
    <w:abstractNumId w:val="25"/>
  </w:num>
  <w:num w:numId="27">
    <w:abstractNumId w:val="24"/>
  </w:num>
  <w:num w:numId="28">
    <w:abstractNumId w:val="12"/>
  </w:num>
  <w:num w:numId="29">
    <w:abstractNumId w:val="18"/>
  </w:num>
  <w:num w:numId="30">
    <w:abstractNumId w:val="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9"/>
    <w:rsid w:val="00026CA5"/>
    <w:rsid w:val="00031F11"/>
    <w:rsid w:val="00091EAA"/>
    <w:rsid w:val="000C608A"/>
    <w:rsid w:val="000F4EA4"/>
    <w:rsid w:val="00112E50"/>
    <w:rsid w:val="0014790F"/>
    <w:rsid w:val="001678D4"/>
    <w:rsid w:val="001B44E4"/>
    <w:rsid w:val="001C2E88"/>
    <w:rsid w:val="00256E60"/>
    <w:rsid w:val="002B3525"/>
    <w:rsid w:val="002C4A6B"/>
    <w:rsid w:val="002F2445"/>
    <w:rsid w:val="002F46ED"/>
    <w:rsid w:val="00302C6A"/>
    <w:rsid w:val="003168E5"/>
    <w:rsid w:val="00322040"/>
    <w:rsid w:val="003C6DB4"/>
    <w:rsid w:val="003F239B"/>
    <w:rsid w:val="00410BEE"/>
    <w:rsid w:val="00412B32"/>
    <w:rsid w:val="004C4E55"/>
    <w:rsid w:val="0050307A"/>
    <w:rsid w:val="00552EB2"/>
    <w:rsid w:val="00566B03"/>
    <w:rsid w:val="005E79B0"/>
    <w:rsid w:val="00616EE4"/>
    <w:rsid w:val="006911A7"/>
    <w:rsid w:val="006A1B9B"/>
    <w:rsid w:val="00796111"/>
    <w:rsid w:val="007A030E"/>
    <w:rsid w:val="007B4E5A"/>
    <w:rsid w:val="007D1F56"/>
    <w:rsid w:val="00811D84"/>
    <w:rsid w:val="00843F9A"/>
    <w:rsid w:val="0084684B"/>
    <w:rsid w:val="0085452F"/>
    <w:rsid w:val="008548B6"/>
    <w:rsid w:val="008655FB"/>
    <w:rsid w:val="00877BCF"/>
    <w:rsid w:val="008861F7"/>
    <w:rsid w:val="009125F4"/>
    <w:rsid w:val="00917330"/>
    <w:rsid w:val="00942B85"/>
    <w:rsid w:val="009D5947"/>
    <w:rsid w:val="00A06239"/>
    <w:rsid w:val="00A17586"/>
    <w:rsid w:val="00A17C7B"/>
    <w:rsid w:val="00AB33FC"/>
    <w:rsid w:val="00C57A5E"/>
    <w:rsid w:val="00D22C2F"/>
    <w:rsid w:val="00D24529"/>
    <w:rsid w:val="00D448C6"/>
    <w:rsid w:val="00D73A82"/>
    <w:rsid w:val="00D967B2"/>
    <w:rsid w:val="00DA0818"/>
    <w:rsid w:val="00DE264A"/>
    <w:rsid w:val="00E059D7"/>
    <w:rsid w:val="00E15B49"/>
    <w:rsid w:val="00E2576D"/>
    <w:rsid w:val="00E42086"/>
    <w:rsid w:val="00E85967"/>
    <w:rsid w:val="00EB7E6E"/>
    <w:rsid w:val="00EE2ABC"/>
    <w:rsid w:val="00F26396"/>
    <w:rsid w:val="00F46AFD"/>
    <w:rsid w:val="00F659AA"/>
    <w:rsid w:val="00F71D40"/>
    <w:rsid w:val="00FA095B"/>
    <w:rsid w:val="00FE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219C"/>
  <w15:docId w15:val="{E92FED8B-0AC6-43F6-881F-9B1B77A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48C6"/>
  </w:style>
  <w:style w:type="paragraph" w:styleId="Heading1">
    <w:name w:val="heading 1"/>
    <w:basedOn w:val="Normal"/>
    <w:next w:val="Normal"/>
    <w:link w:val="Heading1Char"/>
    <w:uiPriority w:val="9"/>
    <w:qFormat/>
    <w:rsid w:val="00D448C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448C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48C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448C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448C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448C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448C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448C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448C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5B"/>
    <w:pPr>
      <w:ind w:left="720"/>
      <w:contextualSpacing/>
    </w:pPr>
  </w:style>
  <w:style w:type="paragraph" w:styleId="BalloonText">
    <w:name w:val="Balloon Text"/>
    <w:basedOn w:val="Normal"/>
    <w:link w:val="BalloonTextChar"/>
    <w:uiPriority w:val="99"/>
    <w:semiHidden/>
    <w:unhideWhenUsed/>
    <w:rsid w:val="00A1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86"/>
    <w:rPr>
      <w:rFonts w:ascii="Tahoma" w:hAnsi="Tahoma" w:cs="Tahoma"/>
      <w:sz w:val="16"/>
      <w:szCs w:val="16"/>
    </w:rPr>
  </w:style>
  <w:style w:type="paragraph" w:styleId="Header">
    <w:name w:val="header"/>
    <w:basedOn w:val="Normal"/>
    <w:link w:val="HeaderChar"/>
    <w:uiPriority w:val="99"/>
    <w:unhideWhenUsed/>
    <w:rsid w:val="00D4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C6"/>
  </w:style>
  <w:style w:type="paragraph" w:styleId="Footer">
    <w:name w:val="footer"/>
    <w:basedOn w:val="Normal"/>
    <w:link w:val="FooterChar"/>
    <w:uiPriority w:val="99"/>
    <w:unhideWhenUsed/>
    <w:rsid w:val="00D4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C6"/>
  </w:style>
  <w:style w:type="paragraph" w:styleId="FootnoteText">
    <w:name w:val="footnote text"/>
    <w:basedOn w:val="Normal"/>
    <w:link w:val="FootnoteTextChar"/>
    <w:uiPriority w:val="99"/>
    <w:semiHidden/>
    <w:unhideWhenUsed/>
    <w:rsid w:val="00D44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8C6"/>
    <w:rPr>
      <w:sz w:val="20"/>
      <w:szCs w:val="20"/>
    </w:rPr>
  </w:style>
  <w:style w:type="character" w:styleId="FootnoteReference">
    <w:name w:val="footnote reference"/>
    <w:basedOn w:val="DefaultParagraphFont"/>
    <w:uiPriority w:val="99"/>
    <w:semiHidden/>
    <w:unhideWhenUsed/>
    <w:rsid w:val="00D448C6"/>
    <w:rPr>
      <w:vertAlign w:val="superscript"/>
    </w:rPr>
  </w:style>
  <w:style w:type="character" w:customStyle="1" w:styleId="Heading1Char">
    <w:name w:val="Heading 1 Char"/>
    <w:basedOn w:val="DefaultParagraphFont"/>
    <w:link w:val="Heading1"/>
    <w:uiPriority w:val="9"/>
    <w:rsid w:val="00D448C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448C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448C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448C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448C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448C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448C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448C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448C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448C6"/>
    <w:pPr>
      <w:spacing w:line="240" w:lineRule="auto"/>
    </w:pPr>
    <w:rPr>
      <w:b/>
      <w:bCs/>
      <w:smallCaps/>
      <w:color w:val="1F497D" w:themeColor="text2"/>
    </w:rPr>
  </w:style>
  <w:style w:type="paragraph" w:styleId="Title">
    <w:name w:val="Title"/>
    <w:basedOn w:val="Normal"/>
    <w:next w:val="Normal"/>
    <w:link w:val="TitleChar"/>
    <w:uiPriority w:val="10"/>
    <w:qFormat/>
    <w:rsid w:val="00D448C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448C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448C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448C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448C6"/>
    <w:rPr>
      <w:b/>
      <w:bCs/>
    </w:rPr>
  </w:style>
  <w:style w:type="character" w:styleId="Emphasis">
    <w:name w:val="Emphasis"/>
    <w:basedOn w:val="DefaultParagraphFont"/>
    <w:uiPriority w:val="20"/>
    <w:qFormat/>
    <w:rsid w:val="00D448C6"/>
    <w:rPr>
      <w:i/>
      <w:iCs/>
    </w:rPr>
  </w:style>
  <w:style w:type="paragraph" w:styleId="NoSpacing">
    <w:name w:val="No Spacing"/>
    <w:uiPriority w:val="1"/>
    <w:qFormat/>
    <w:rsid w:val="00D448C6"/>
    <w:pPr>
      <w:spacing w:after="0" w:line="240" w:lineRule="auto"/>
    </w:pPr>
  </w:style>
  <w:style w:type="paragraph" w:styleId="Quote">
    <w:name w:val="Quote"/>
    <w:basedOn w:val="Normal"/>
    <w:next w:val="Normal"/>
    <w:link w:val="QuoteChar"/>
    <w:uiPriority w:val="29"/>
    <w:qFormat/>
    <w:rsid w:val="00D448C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448C6"/>
    <w:rPr>
      <w:color w:val="1F497D" w:themeColor="text2"/>
      <w:sz w:val="24"/>
      <w:szCs w:val="24"/>
    </w:rPr>
  </w:style>
  <w:style w:type="paragraph" w:styleId="IntenseQuote">
    <w:name w:val="Intense Quote"/>
    <w:basedOn w:val="Normal"/>
    <w:next w:val="Normal"/>
    <w:link w:val="IntenseQuoteChar"/>
    <w:uiPriority w:val="30"/>
    <w:qFormat/>
    <w:rsid w:val="00D448C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448C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448C6"/>
    <w:rPr>
      <w:i/>
      <w:iCs/>
      <w:color w:val="595959" w:themeColor="text1" w:themeTint="A6"/>
    </w:rPr>
  </w:style>
  <w:style w:type="character" w:styleId="IntenseEmphasis">
    <w:name w:val="Intense Emphasis"/>
    <w:basedOn w:val="DefaultParagraphFont"/>
    <w:uiPriority w:val="21"/>
    <w:qFormat/>
    <w:rsid w:val="00D448C6"/>
    <w:rPr>
      <w:b/>
      <w:bCs/>
      <w:i/>
      <w:iCs/>
    </w:rPr>
  </w:style>
  <w:style w:type="character" w:styleId="SubtleReference">
    <w:name w:val="Subtle Reference"/>
    <w:basedOn w:val="DefaultParagraphFont"/>
    <w:uiPriority w:val="31"/>
    <w:qFormat/>
    <w:rsid w:val="00D448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448C6"/>
    <w:rPr>
      <w:b/>
      <w:bCs/>
      <w:smallCaps/>
      <w:color w:val="1F497D" w:themeColor="text2"/>
      <w:u w:val="single"/>
    </w:rPr>
  </w:style>
  <w:style w:type="character" w:styleId="BookTitle">
    <w:name w:val="Book Title"/>
    <w:basedOn w:val="DefaultParagraphFont"/>
    <w:uiPriority w:val="33"/>
    <w:qFormat/>
    <w:rsid w:val="00D448C6"/>
    <w:rPr>
      <w:b/>
      <w:bCs/>
      <w:smallCaps/>
      <w:spacing w:val="10"/>
    </w:rPr>
  </w:style>
  <w:style w:type="paragraph" w:styleId="TOCHeading">
    <w:name w:val="TOC Heading"/>
    <w:basedOn w:val="Heading1"/>
    <w:next w:val="Normal"/>
    <w:uiPriority w:val="39"/>
    <w:semiHidden/>
    <w:unhideWhenUsed/>
    <w:qFormat/>
    <w:rsid w:val="00D448C6"/>
    <w:pPr>
      <w:outlineLvl w:val="9"/>
    </w:pPr>
  </w:style>
  <w:style w:type="character" w:styleId="Hyperlink">
    <w:name w:val="Hyperlink"/>
    <w:basedOn w:val="DefaultParagraphFont"/>
    <w:uiPriority w:val="99"/>
    <w:unhideWhenUsed/>
    <w:rsid w:val="00917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DLastSigningDate xmlns="2042499f-8550-4943-a39d-0b51ab0a3094" xsi:nil="true"/>
    <SDAuthor xmlns="2042499f-8550-4943-a39d-0b51ab0a3094">Roland GERARD</SDAuthor>
    <SDOfflineTo xmlns="2042499f-8550-4943-a39d-0b51ab0a3094" xsi:nil="true"/>
    <SDDocumentSource xmlns="2042499f-8550-4943-a39d-0b51ab0a3094">SDFileUpload</SDDocumentSource>
    <SDExternalEntityConnected xmlns="2042499f-8550-4943-a39d-0b51ab0a3094" xsi:nil="true"/>
    <SDNumOfSignatures xmlns="2042499f-8550-4943-a39d-0b51ab0a3094" xsi:nil="true"/>
    <SDImportance xmlns="2042499f-8550-4943-a39d-0b51ab0a3094">0</SDImportance>
    <SDHebDate xmlns="2042499f-8550-4943-a39d-0b51ab0a3094">א' באב, התשע"ח</SDHebDate>
    <SDDocDate xmlns="2042499f-8550-4943-a39d-0b51ab0a3094">2018-07-12T22:00:00+00:00</SDDocDate>
    <SDAsmachta xmlns="2042499f-8550-4943-a39d-0b51ab0a3094" xsi:nil="true"/>
    <SDOriginalID xmlns="2042499f-8550-4943-a39d-0b51ab0a3094" xsi:nil="true"/>
    <SDSignersLogins xmlns="2042499f-8550-4943-a39d-0b51ab0a3094" xsi:nil="true"/>
    <SDCategoryID xmlns="2042499f-8550-4943-a39d-0b51ab0a3094">e88d2f061bf9;#</SDCategoryID>
    <AutoNumber xmlns="2042499f-8550-4943-a39d-0b51ab0a3094">00326918</AutoNumber>
    <SDCategories xmlns="2042499f-8550-4943-a39d-0b51ab0a3094">:Obelis New:_PUBLIC-FOLDERS:DOCUMENTS;#</SDCategories>
  </documentManagement>
</p:properties>
</file>

<file path=customXml/item2.xml><?xml version="1.0" encoding="utf-8"?>
<ct:contentTypeSchema xmlns:ct="http://schemas.microsoft.com/office/2006/metadata/contentType" xmlns:ma="http://schemas.microsoft.com/office/2006/metadata/properties/metaAttributes" ct:_="" ma:_="" ma:contentTypeName="Base" ma:contentTypeID="0x01010018A0DD39DA9ADA4A86F13B7708DAA142003DBF8F84CE6B9D4593E82DD59BC788A2" ma:contentTypeVersion="32" ma:contentTypeDescription="Create a new document." ma:contentTypeScope="" ma:versionID="aecc649c1ada8f84f1bfc20ef3ac4193">
  <xsd:schema xmlns:xsd="http://www.w3.org/2001/XMLSchema" xmlns:xs="http://www.w3.org/2001/XMLSchema" xmlns:p="http://schemas.microsoft.com/office/2006/metadata/properties" xmlns:ns2="2042499f-8550-4943-a39d-0b51ab0a3094" targetNamespace="http://schemas.microsoft.com/office/2006/metadata/properties" ma:root="true" ma:fieldsID="b2eba93cc1758094d69b7f49f9892806" ns2:_="">
    <xsd:import namespace="2042499f-8550-4943-a39d-0b51ab0a3094"/>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ExternalEntityConnected" minOccurs="0"/>
                <xsd:element ref="ns2:SDLastSigningDate" minOccurs="0"/>
                <xsd:element ref="ns2:SDNumOfSignatures" minOccurs="0"/>
                <xsd:element ref="ns2: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2499f-8550-4943-a39d-0b51ab0a3094" elementFormDefault="qualified">
    <xsd:import namespace="http://schemas.microsoft.com/office/2006/documentManagement/types"/>
    <xsd:import namespace="http://schemas.microsoft.com/office/infopath/2007/PartnerControls"/>
    <xsd:element name="AutoNumber" ma:index="1" nillable="true" ma:displayName="Number" ma:indexed="true" ma:internalName="AutoNumber">
      <xsd:simpleType>
        <xsd:restriction base="dms:Text"/>
      </xsd:simpleType>
    </xsd:element>
    <xsd:element name="SDCategories" ma:index="2" nillable="true" ma:displayName="Topics" ma:internalName="SDCategories">
      <xsd:simpleType>
        <xsd:restriction base="dms:Note"/>
      </xsd:simpleType>
    </xsd:element>
    <xsd:element name="SDCategoryID" ma:index="3" nillable="true" ma:displayName="Category ID" ma:indexed="true" ma:internalName="SDCategoryID">
      <xsd:simpleType>
        <xsd:restriction base="dms:Text"/>
      </xsd:simpleType>
    </xsd:element>
    <xsd:element name="SDDocumentSource" ma:index="4" nillable="true" ma:displayName="Document 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Author" ma:indexed="true" ma:internalName="SDAuthor">
      <xsd:simpleType>
        <xsd:restriction base="dms:Text"/>
      </xsd:simpleType>
    </xsd:element>
    <xsd:element name="SDDocDate" ma:index="6" nillable="true" ma:displayName="Doc. Date" ma:indexed="true" ma:internalName="SDDocDate">
      <xsd:simpleType>
        <xsd:restriction base="dms:DateTime"/>
      </xsd:simpleType>
    </xsd:element>
    <xsd:element name="SDHebDate" ma:index="7" nillable="true" ma:displayName="Hebrew Date" ma:internalName="SDHebDate">
      <xsd:simpleType>
        <xsd:restriction base="dms:Text">
          <xsd:maxLength value="255"/>
        </xsd:restriction>
      </xsd:simpleType>
    </xsd:element>
    <xsd:element name="SDOriginalID" ma:index="8" nillable="true" ma:displayName="Original Number" ma:internalName="SDOriginalID">
      <xsd:simpleType>
        <xsd:restriction base="dms:Text"/>
      </xsd:simpleType>
    </xsd:element>
    <xsd:element name="SDOfflineTo" ma:index="9" nillable="true" ma:displayName="Offline To" ma:internalName="SDOfflineTo">
      <xsd:simpleType>
        <xsd:restriction base="dms:Text"/>
      </xsd:simpleType>
    </xsd:element>
    <xsd:element name="SDAsmachta" ma:index="10" nillable="true" ma:displayName="Reference" ma:internalName="SDAsmachta">
      <xsd:simpleType>
        <xsd:restriction base="dms:Text"/>
      </xsd:simpleType>
    </xsd:element>
    <xsd:element name="SDImportance" ma:index="11" nillable="true" ma:displayName="Importance" ma:internalName="SDImportance">
      <xsd:simpleType>
        <xsd:restriction base="dms:Number"/>
      </xsd:simpleType>
    </xsd:element>
    <xsd:element name="SDExternalEntityConnected" ma:index="12" nillable="true" ma:displayName="connectected to external entity" ma:internalName="SDExternalEntityConnected">
      <xsd:simpleType>
        <xsd:restriction base="dms:Boolean"/>
      </xsd:simpleType>
    </xsd:element>
    <xsd:element name="SDLastSigningDate" ma:index="13" nillable="true" ma:displayName="Last signature date" ma:internalName="SDLastSigningDate">
      <xsd:simpleType>
        <xsd:restriction base="dms:DateTime"/>
      </xsd:simpleType>
    </xsd:element>
    <xsd:element name="SDNumOfSignatures" ma:index="14" nillable="true" ma:displayName="Number of signatures" ma:internalName="SDNumOfSignatures">
      <xsd:simpleType>
        <xsd:restriction base="dms:Number"/>
      </xsd:simpleType>
    </xsd:element>
    <xsd:element name="SDSignersLogins" ma:index="15" nillable="true" ma:displayName="Document signers" ma:internalName="SDSignersLogin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EF58-0ED3-4BA1-96D6-6162BAAB5BDB}">
  <ds:schemaRefs>
    <ds:schemaRef ds:uri="http://schemas.microsoft.com/office/2006/metadata/properties"/>
    <ds:schemaRef ds:uri="http://schemas.microsoft.com/office/infopath/2007/PartnerControls"/>
    <ds:schemaRef ds:uri="2042499f-8550-4943-a39d-0b51ab0a3094"/>
  </ds:schemaRefs>
</ds:datastoreItem>
</file>

<file path=customXml/itemProps2.xml><?xml version="1.0" encoding="utf-8"?>
<ds:datastoreItem xmlns:ds="http://schemas.openxmlformats.org/officeDocument/2006/customXml" ds:itemID="{18C424E8-6317-40AC-8ABE-9941ADFF9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2499f-8550-4943-a39d-0b51ab0a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EB8C3-4A94-4753-BCFD-0D9C666C0CAC}">
  <ds:schemaRefs>
    <ds:schemaRef ds:uri="http://schemas.microsoft.com/sharepoint/v3/contenttype/forms"/>
  </ds:schemaRefs>
</ds:datastoreItem>
</file>

<file path=customXml/itemProps4.xml><?xml version="1.0" encoding="utf-8"?>
<ds:datastoreItem xmlns:ds="http://schemas.openxmlformats.org/officeDocument/2006/customXml" ds:itemID="{F07CAE41-5452-4811-8DD2-92134DCD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MDR Distributor Importer  Quality Agreement V3</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Distributor Importer  Quality Agreement V3</dc:title>
  <dc:creator>Roland GERARD</dc:creator>
  <cp:lastModifiedBy>Ajda MIHELCIC - Obelis Regulatory Department</cp:lastModifiedBy>
  <cp:revision>9</cp:revision>
  <cp:lastPrinted>2018-06-22T12:22:00Z</cp:lastPrinted>
  <dcterms:created xsi:type="dcterms:W3CDTF">2019-12-19T11:55:00Z</dcterms:created>
  <dcterms:modified xsi:type="dcterms:W3CDTF">2020-02-05T10:50:00Z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0x01010018A0DD39DA9ADA4A86F13B7708DAA142003DBF8F84CE6B9D4593E82DD59BC788A2</vt:lpwstr>
  </property>
  <property fmtid="{D5CDD505-2E9C-101B-9397-08002B2CF9AE}" pid="3" name="xmlns:z">
    <vt:lpwstr>#RowsetSchema</vt:lpwstr>
  </property>
  <property fmtid="{D5CDD505-2E9C-101B-9397-08002B2CF9AE}" pid="4" name="Author">
    <vt:lpwstr>122;#Roland GERARD</vt:lpwstr>
  </property>
  <property fmtid="{D5CDD505-2E9C-101B-9397-08002B2CF9AE}" pid="5" name="FileLeafRef">
    <vt:lpwstr>58;#00326918.docx</vt:lpwstr>
  </property>
  <property fmtid="{D5CDD505-2E9C-101B-9397-08002B2CF9AE}" pid="6" name="Modified_x0020_By">
    <vt:lpwstr>i:0#.f|ldapmember|OBL_roland.g</vt:lpwstr>
  </property>
  <property fmtid="{D5CDD505-2E9C-101B-9397-08002B2CF9AE}" pid="7" name="Created_x0020_By">
    <vt:lpwstr>OBELIS\roland.g</vt:lpwstr>
  </property>
  <property fmtid="{D5CDD505-2E9C-101B-9397-08002B2CF9AE}" pid="8" name="File_x0020_Type">
    <vt:lpwstr>docx</vt:lpwstr>
  </property>
  <property fmtid="{D5CDD505-2E9C-101B-9397-08002B2CF9AE}" pid="9" name="SDCategories">
    <vt:lpwstr>:Obelis New:_PUBLIC-FOLDERS:DOCUMENTS;#</vt:lpwstr>
  </property>
  <property fmtid="{D5CDD505-2E9C-101B-9397-08002B2CF9AE}" pid="10" name="AutoNumber">
    <vt:lpwstr>00326918</vt:lpwstr>
  </property>
  <property fmtid="{D5CDD505-2E9C-101B-9397-08002B2CF9AE}" pid="11" name="SDCategoryID">
    <vt:lpwstr>e88d2f061bf9;#</vt:lpwstr>
  </property>
  <property fmtid="{D5CDD505-2E9C-101B-9397-08002B2CF9AE}" pid="12" name="SDDocumentSource">
    <vt:lpwstr>SDFileUpload</vt:lpwstr>
  </property>
  <property fmtid="{D5CDD505-2E9C-101B-9397-08002B2CF9AE}" pid="13" name="SDAuthor">
    <vt:lpwstr>Roland GERARD</vt:lpwstr>
  </property>
  <property fmtid="{D5CDD505-2E9C-101B-9397-08002B2CF9AE}" pid="14" name="SDDocDate">
    <vt:lpwstr>13/07/2018</vt:lpwstr>
  </property>
  <property fmtid="{D5CDD505-2E9C-101B-9397-08002B2CF9AE}" pid="15" name="SDHebDate">
    <vt:lpwstr>א' באב, התשע"ח</vt:lpwstr>
  </property>
  <property fmtid="{D5CDD505-2E9C-101B-9397-08002B2CF9AE}" pid="16" name="SDImportance">
    <vt:lpwstr>0</vt:lpwstr>
  </property>
  <property fmtid="{D5CDD505-2E9C-101B-9397-08002B2CF9AE}" pid="17" name="ID">
    <vt:lpwstr>58</vt:lpwstr>
  </property>
  <property fmtid="{D5CDD505-2E9C-101B-9397-08002B2CF9AE}" pid="18" name="ContentType">
    <vt:lpwstr>Base</vt:lpwstr>
  </property>
  <property fmtid="{D5CDD505-2E9C-101B-9397-08002B2CF9AE}" pid="19" name="Created">
    <vt:lpwstr>13/07/2018</vt:lpwstr>
  </property>
  <property fmtid="{D5CDD505-2E9C-101B-9397-08002B2CF9AE}" pid="20" name="Modified">
    <vt:lpwstr>26/10/2018</vt:lpwstr>
  </property>
  <property fmtid="{D5CDD505-2E9C-101B-9397-08002B2CF9AE}" pid="21" name="Editor">
    <vt:lpwstr>122;#Roland GERARD</vt:lpwstr>
  </property>
  <property fmtid="{D5CDD505-2E9C-101B-9397-08002B2CF9AE}" pid="22" name="_ModerationStatus">
    <vt:lpwstr>0</vt:lpwstr>
  </property>
  <property fmtid="{D5CDD505-2E9C-101B-9397-08002B2CF9AE}" pid="23" name="FileRef">
    <vt:lpwstr>58;#sites/Obelis01/ISO/Scientific department/MDR IVDR TOOLS/MDR IVDR TOOLS automatically created by sharedocs 1/00326918.docx</vt:lpwstr>
  </property>
  <property fmtid="{D5CDD505-2E9C-101B-9397-08002B2CF9AE}" pid="24" name="FileDirRef">
    <vt:lpwstr>58;#sites/Obelis01/ISO/Scientific department/MDR IVDR TOOLS/MDR IVDR TOOLS automatically created by sharedocs 1</vt:lpwstr>
  </property>
  <property fmtid="{D5CDD505-2E9C-101B-9397-08002B2CF9AE}" pid="25" name="Last_x0020_Modified">
    <vt:lpwstr>58;#2018-10-26 15:36:46</vt:lpwstr>
  </property>
  <property fmtid="{D5CDD505-2E9C-101B-9397-08002B2CF9AE}" pid="26" name="Created_x0020_Date">
    <vt:lpwstr>58;#2018-07-13 14:19:22</vt:lpwstr>
  </property>
  <property fmtid="{D5CDD505-2E9C-101B-9397-08002B2CF9AE}" pid="27" name="File_x0020_Size">
    <vt:lpwstr>58;#47021</vt:lpwstr>
  </property>
  <property fmtid="{D5CDD505-2E9C-101B-9397-08002B2CF9AE}" pid="28" name="FSObjType">
    <vt:lpwstr>58;#0</vt:lpwstr>
  </property>
  <property fmtid="{D5CDD505-2E9C-101B-9397-08002B2CF9AE}" pid="29" name="SortBehavior">
    <vt:lpwstr>58;#0</vt:lpwstr>
  </property>
  <property fmtid="{D5CDD505-2E9C-101B-9397-08002B2CF9AE}" pid="30" name="PermMask">
    <vt:lpwstr>0x1b03c4312ef</vt:lpwstr>
  </property>
  <property fmtid="{D5CDD505-2E9C-101B-9397-08002B2CF9AE}" pid="31" name="CheckedOutUserId">
    <vt:lpwstr>58;#</vt:lpwstr>
  </property>
  <property fmtid="{D5CDD505-2E9C-101B-9397-08002B2CF9AE}" pid="32" name="IsCheckedoutToLocal">
    <vt:lpwstr>58;#0</vt:lpwstr>
  </property>
  <property fmtid="{D5CDD505-2E9C-101B-9397-08002B2CF9AE}" pid="33" name="UniqueId">
    <vt:lpwstr>58;#{2DCA9F5D-4F7E-4F40-B4CF-B7F5CB4CAFDE}</vt:lpwstr>
  </property>
  <property fmtid="{D5CDD505-2E9C-101B-9397-08002B2CF9AE}" pid="34" name="ProgId">
    <vt:lpwstr>58;#</vt:lpwstr>
  </property>
  <property fmtid="{D5CDD505-2E9C-101B-9397-08002B2CF9AE}" pid="35" name="ScopeId">
    <vt:lpwstr>58;#{250155DB-6B5E-4967-BD8D-655801DE0EFE}</vt:lpwstr>
  </property>
  <property fmtid="{D5CDD505-2E9C-101B-9397-08002B2CF9AE}" pid="36" name="VirusStatus">
    <vt:lpwstr>58;#47021</vt:lpwstr>
  </property>
  <property fmtid="{D5CDD505-2E9C-101B-9397-08002B2CF9AE}" pid="37" name="CheckedOutTitle">
    <vt:lpwstr>58;#</vt:lpwstr>
  </property>
  <property fmtid="{D5CDD505-2E9C-101B-9397-08002B2CF9AE}" pid="38" name="_CheckinComment">
    <vt:lpwstr>58;#</vt:lpwstr>
  </property>
  <property fmtid="{D5CDD505-2E9C-101B-9397-08002B2CF9AE}" pid="39" name="_EditMenuTableStart">
    <vt:lpwstr>00326918.docx</vt:lpwstr>
  </property>
  <property fmtid="{D5CDD505-2E9C-101B-9397-08002B2CF9AE}" pid="40" name="_EditMenuTableStart2">
    <vt:lpwstr>58</vt:lpwstr>
  </property>
  <property fmtid="{D5CDD505-2E9C-101B-9397-08002B2CF9AE}" pid="41" name="_EditMenuTableEnd">
    <vt:lpwstr>58</vt:lpwstr>
  </property>
  <property fmtid="{D5CDD505-2E9C-101B-9397-08002B2CF9AE}" pid="42" name="LinkFilenameNoMenu">
    <vt:lpwstr>00326918.docx</vt:lpwstr>
  </property>
  <property fmtid="{D5CDD505-2E9C-101B-9397-08002B2CF9AE}" pid="43" name="LinkFilename">
    <vt:lpwstr>00326918.docx</vt:lpwstr>
  </property>
  <property fmtid="{D5CDD505-2E9C-101B-9397-08002B2CF9AE}" pid="44" name="LinkFilename2">
    <vt:lpwstr>00326918.docx</vt:lpwstr>
  </property>
  <property fmtid="{D5CDD505-2E9C-101B-9397-08002B2CF9AE}" pid="45" name="DocIcon">
    <vt:lpwstr>docx</vt:lpwstr>
  </property>
  <property fmtid="{D5CDD505-2E9C-101B-9397-08002B2CF9AE}" pid="46" name="ServerUrl">
    <vt:lpwstr>/sites/Obelis01/ISO/Scientific department/MDR IVDR TOOLS/MDR IVDR TOOLS automatically created by sharedocs 1/00326918.docx</vt:lpwstr>
  </property>
  <property fmtid="{D5CDD505-2E9C-101B-9397-08002B2CF9AE}" pid="47" name="EncodedAbsUrl">
    <vt:lpwstr>https://online.sharedocs.com/sites/Obelis01/ISO/Scientific%20department/MDR%20IVDR%20TOOLS/MDR%20IVDR%20TOOLS%20automatically%20created%20by%20sharedocs%201/00326918.docx</vt:lpwstr>
  </property>
  <property fmtid="{D5CDD505-2E9C-101B-9397-08002B2CF9AE}" pid="48" name="BaseName">
    <vt:lpwstr>00326918</vt:lpwstr>
  </property>
  <property fmtid="{D5CDD505-2E9C-101B-9397-08002B2CF9AE}" pid="49" name="FileSizeDisplay">
    <vt:lpwstr>47021</vt:lpwstr>
  </property>
  <property fmtid="{D5CDD505-2E9C-101B-9397-08002B2CF9AE}" pid="50" name="MetaInfo">
    <vt:lpwstr>58;#vti_thumbnailexists:BW|false_x000d_
vti_parserversion:SR|15.0.0.4963_x000d_
_Category:EW|_x000d_
vti_pluggableparserversion:SR|15.0.0.4919_x000d_
SDOfflineTo:EW|_x000d_
SDAuthor:SW|Roland GERARD_x000d_
SDLastSigningDate:EW|_x000d_
vti_stickycachedpluggableparserprops:VX|Subject SDCategoryID A</vt:lpwstr>
  </property>
  <property fmtid="{D5CDD505-2E9C-101B-9397-08002B2CF9AE}" pid="51" name="_Level">
    <vt:lpwstr>1</vt:lpwstr>
  </property>
  <property fmtid="{D5CDD505-2E9C-101B-9397-08002B2CF9AE}" pid="52" name="_IsCurrentVersion">
    <vt:lpwstr>1</vt:lpwstr>
  </property>
  <property fmtid="{D5CDD505-2E9C-101B-9397-08002B2CF9AE}" pid="53" name="ItemChildCount">
    <vt:lpwstr>58;#0</vt:lpwstr>
  </property>
  <property fmtid="{D5CDD505-2E9C-101B-9397-08002B2CF9AE}" pid="54" name="FolderChildCount">
    <vt:lpwstr>58;#0</vt:lpwstr>
  </property>
  <property fmtid="{D5CDD505-2E9C-101B-9397-08002B2CF9AE}" pid="55" name="SelectTitle">
    <vt:lpwstr>58</vt:lpwstr>
  </property>
  <property fmtid="{D5CDD505-2E9C-101B-9397-08002B2CF9AE}" pid="56" name="SelectFilename">
    <vt:lpwstr>58</vt:lpwstr>
  </property>
  <property fmtid="{D5CDD505-2E9C-101B-9397-08002B2CF9AE}" pid="57" name="Edit">
    <vt:lpwstr>0</vt:lpwstr>
  </property>
  <property fmtid="{D5CDD505-2E9C-101B-9397-08002B2CF9AE}" pid="58" name="owshiddenversion">
    <vt:lpwstr>5</vt:lpwstr>
  </property>
  <property fmtid="{D5CDD505-2E9C-101B-9397-08002B2CF9AE}" pid="59" name="_UIVersion">
    <vt:lpwstr>512</vt:lpwstr>
  </property>
  <property fmtid="{D5CDD505-2E9C-101B-9397-08002B2CF9AE}" pid="60" name="Order">
    <vt:lpwstr>5800.00000000000</vt:lpwstr>
  </property>
  <property fmtid="{D5CDD505-2E9C-101B-9397-08002B2CF9AE}" pid="61" name="GUID">
    <vt:lpwstr>{517A597D-9A70-45AD-A3E6-850723586607}</vt:lpwstr>
  </property>
  <property fmtid="{D5CDD505-2E9C-101B-9397-08002B2CF9AE}" pid="62" name="WorkflowVersion">
    <vt:lpwstr>1</vt:lpwstr>
  </property>
  <property fmtid="{D5CDD505-2E9C-101B-9397-08002B2CF9AE}" pid="63" name="ParentVersionString">
    <vt:lpwstr>58;#</vt:lpwstr>
  </property>
  <property fmtid="{D5CDD505-2E9C-101B-9397-08002B2CF9AE}" pid="64" name="ParentLeafName">
    <vt:lpwstr>58;#</vt:lpwstr>
  </property>
  <property fmtid="{D5CDD505-2E9C-101B-9397-08002B2CF9AE}" pid="65" name="Etag">
    <vt:lpwstr>{2DCA9F5D-4F7E-4F40-B4CF-B7F5CB4CAFDE},6</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ies>
</file>